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06" w:rsidRP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694C06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СОВЕТ ДЕПУТАТОВ</w:t>
      </w:r>
    </w:p>
    <w:p w:rsidR="00694C06" w:rsidRP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694C06">
        <w:rPr>
          <w:rFonts w:ascii="Times New Roman" w:hAnsi="Times New Roman" w:cs="Times New Roman"/>
          <w:b/>
          <w:bCs/>
          <w:snapToGrid w:val="0"/>
          <w:sz w:val="28"/>
          <w:szCs w:val="28"/>
        </w:rPr>
        <w:t>КУНЧУРУКСКОГО СЕЛЬСОВЕТА</w:t>
      </w:r>
    </w:p>
    <w:p w:rsidR="00694C06" w:rsidRP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94C06">
        <w:rPr>
          <w:rFonts w:ascii="Times New Roman" w:hAnsi="Times New Roman" w:cs="Times New Roman"/>
          <w:b/>
          <w:bCs/>
          <w:sz w:val="28"/>
          <w:szCs w:val="28"/>
        </w:rPr>
        <w:t>БОЛОТНИНСКОГО  РАЙОНА</w:t>
      </w:r>
      <w:proofErr w:type="gramEnd"/>
      <w:r w:rsidRPr="00694C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4C06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:rsidR="00694C06" w:rsidRP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4C06" w:rsidRPr="00694C06" w:rsidRDefault="00694C06" w:rsidP="00694C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BA01CD">
        <w:rPr>
          <w:rFonts w:ascii="Times New Roman" w:hAnsi="Times New Roman" w:cs="Times New Roman"/>
          <w:sz w:val="28"/>
          <w:szCs w:val="28"/>
        </w:rPr>
        <w:t>№ 126</w:t>
      </w:r>
    </w:p>
    <w:p w:rsidR="00694C06" w:rsidRPr="00694C06" w:rsidRDefault="002B2EF1" w:rsidP="00694C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694C06" w:rsidRPr="00694C06">
        <w:rPr>
          <w:rFonts w:ascii="Times New Roman" w:hAnsi="Times New Roman" w:cs="Times New Roman"/>
          <w:sz w:val="28"/>
          <w:szCs w:val="28"/>
        </w:rPr>
        <w:t>-ой сессии шестого созыва</w:t>
      </w:r>
    </w:p>
    <w:p w:rsidR="00694C06" w:rsidRPr="00694C06" w:rsidRDefault="00694C06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C06" w:rsidRPr="00694C06" w:rsidRDefault="002B2EF1" w:rsidP="00694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28.10</w:t>
      </w:r>
      <w:r w:rsidR="00694C06" w:rsidRPr="00694C06">
        <w:rPr>
          <w:rFonts w:ascii="Times New Roman" w:hAnsi="Times New Roman" w:cs="Times New Roman"/>
          <w:sz w:val="28"/>
          <w:szCs w:val="28"/>
        </w:rPr>
        <w:t xml:space="preserve">.2024г.                                                                     </w:t>
      </w:r>
      <w:r w:rsidR="00BA01CD">
        <w:rPr>
          <w:rFonts w:ascii="Times New Roman" w:hAnsi="Times New Roman" w:cs="Times New Roman"/>
          <w:sz w:val="28"/>
          <w:szCs w:val="28"/>
        </w:rPr>
        <w:t xml:space="preserve">              с. Кунчурук</w:t>
      </w:r>
    </w:p>
    <w:p w:rsidR="009611C6" w:rsidRPr="006067CB" w:rsidRDefault="009611C6" w:rsidP="009611C6">
      <w:pPr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b/>
          <w:sz w:val="28"/>
          <w:szCs w:val="28"/>
        </w:rPr>
        <w:t>Об утверждении Порядка выявления и оформления выморочного имущества</w:t>
      </w:r>
      <w:r w:rsidR="00961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b/>
          <w:sz w:val="28"/>
          <w:szCs w:val="28"/>
        </w:rPr>
        <w:t xml:space="preserve">в собственность </w:t>
      </w:r>
      <w:r w:rsidR="00AF4596">
        <w:rPr>
          <w:rFonts w:ascii="Times New Roman" w:hAnsi="Times New Roman" w:cs="Times New Roman"/>
          <w:b/>
          <w:sz w:val="28"/>
          <w:szCs w:val="28"/>
        </w:rPr>
        <w:t>Кунчурукского</w:t>
      </w:r>
      <w:r w:rsidR="009611C6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</w:t>
      </w:r>
      <w:r w:rsidRPr="009611C6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611C6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3D88" w:rsidRPr="009611C6">
        <w:rPr>
          <w:rFonts w:ascii="Times New Roman" w:hAnsi="Times New Roman" w:cs="Times New Roman"/>
          <w:sz w:val="28"/>
          <w:szCs w:val="28"/>
        </w:rPr>
        <w:t>В целях осуществления полномочий по выявлению и приему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выморочного имущества, перешедшего в порядке наследования по закону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596">
        <w:rPr>
          <w:rFonts w:ascii="Times New Roman" w:hAnsi="Times New Roman" w:cs="Times New Roman"/>
          <w:sz w:val="28"/>
          <w:szCs w:val="28"/>
        </w:rPr>
        <w:t>собственность 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области, надлежащего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использования и обеспечения его сохранности, создания условий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осуществления полномочий по предоставлению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маневренного фонда гражданам, перечисленным в ст. 95 Жилищного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Российской Федерации, лицам из числа детей-сирот и детей, оставшихся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попечения родителей, в соответствии со статьями 125, 1151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кодекса Российской Федерации, Федеральным законом от 06.10.2003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Российской Федер</w:t>
      </w:r>
      <w:r w:rsidR="00AF4596">
        <w:rPr>
          <w:rFonts w:ascii="Times New Roman" w:hAnsi="Times New Roman" w:cs="Times New Roman"/>
          <w:sz w:val="28"/>
          <w:szCs w:val="28"/>
        </w:rPr>
        <w:t>ации», руководствуясь статьей 32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AF4596">
        <w:rPr>
          <w:rFonts w:ascii="Times New Roman" w:hAnsi="Times New Roman" w:cs="Times New Roman"/>
          <w:sz w:val="28"/>
          <w:szCs w:val="28"/>
        </w:rPr>
        <w:t>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</w:t>
      </w:r>
      <w:r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области,</w:t>
      </w:r>
      <w:r w:rsidR="00694C06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AF4596">
        <w:rPr>
          <w:rFonts w:ascii="Times New Roman" w:hAnsi="Times New Roman" w:cs="Times New Roman"/>
          <w:sz w:val="28"/>
          <w:szCs w:val="28"/>
        </w:rPr>
        <w:t xml:space="preserve"> Кунчурукского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</w:t>
      </w:r>
    </w:p>
    <w:p w:rsidR="00133D88" w:rsidRDefault="00694C0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133D88" w:rsidRPr="009611C6">
        <w:rPr>
          <w:rFonts w:ascii="Times New Roman" w:hAnsi="Times New Roman" w:cs="Times New Roman"/>
          <w:sz w:val="28"/>
          <w:szCs w:val="28"/>
        </w:rPr>
        <w:t>: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Default="00133D88" w:rsidP="009611C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Утвердить Порядок выявления и оформления выморочного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 xml:space="preserve">имущества в собственность </w:t>
      </w:r>
      <w:r w:rsidR="00AF4596">
        <w:rPr>
          <w:rFonts w:ascii="Times New Roman" w:hAnsi="Times New Roman" w:cs="Times New Roman"/>
          <w:sz w:val="28"/>
          <w:szCs w:val="28"/>
        </w:rPr>
        <w:t>Кунчурукского</w:t>
      </w:r>
      <w:r w:rsidR="009611C6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</w:t>
      </w:r>
      <w:r w:rsidR="009611C6"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области.</w:t>
      </w:r>
    </w:p>
    <w:p w:rsidR="00133D88" w:rsidRPr="00694C06" w:rsidRDefault="009611C6" w:rsidP="00694C0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>настоящее постановлени</w:t>
      </w:r>
      <w:r w:rsidR="00AF4596">
        <w:rPr>
          <w:rFonts w:ascii="Times New Roman" w:hAnsi="Times New Roman" w:cs="Times New Roman"/>
          <w:sz w:val="28"/>
          <w:szCs w:val="28"/>
        </w:rPr>
        <w:t>е в официальном вестнике Кунчурук</w:t>
      </w:r>
      <w:r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r w:rsidR="00133D88" w:rsidRPr="009611C6">
        <w:rPr>
          <w:rFonts w:ascii="Times New Roman" w:hAnsi="Times New Roman" w:cs="Times New Roman"/>
          <w:sz w:val="28"/>
          <w:szCs w:val="28"/>
        </w:rPr>
        <w:t>и 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F4596">
        <w:rPr>
          <w:rFonts w:ascii="Times New Roman" w:hAnsi="Times New Roman" w:cs="Times New Roman"/>
          <w:sz w:val="28"/>
          <w:szCs w:val="28"/>
        </w:rPr>
        <w:t>Кунчурук</w:t>
      </w:r>
      <w:r>
        <w:rPr>
          <w:rFonts w:ascii="Times New Roman" w:hAnsi="Times New Roman" w:cs="Times New Roman"/>
          <w:sz w:val="28"/>
          <w:szCs w:val="28"/>
        </w:rPr>
        <w:t>ского сельсовета Болотнинского района Новосибирской</w:t>
      </w:r>
      <w:r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133D88" w:rsidRPr="009611C6">
        <w:rPr>
          <w:rFonts w:ascii="Times New Roman" w:hAnsi="Times New Roman" w:cs="Times New Roman"/>
          <w:sz w:val="28"/>
          <w:szCs w:val="28"/>
        </w:rPr>
        <w:t>.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1C6" w:rsidRPr="009611C6" w:rsidRDefault="009611C6" w:rsidP="0096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C06" w:rsidRPr="00694C06" w:rsidRDefault="00694C06" w:rsidP="00694C0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Глава Кунчурукского сельсовета </w:t>
      </w:r>
    </w:p>
    <w:p w:rsidR="00694C06" w:rsidRPr="00694C06" w:rsidRDefault="00694C06" w:rsidP="00694C0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>Кунчурукского сельсовета                               Болотнинского района</w:t>
      </w:r>
    </w:p>
    <w:p w:rsidR="00694C06" w:rsidRPr="00694C06" w:rsidRDefault="00694C06" w:rsidP="00694C06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Болотнинского района                                      Новосибирской области                                     </w:t>
      </w:r>
    </w:p>
    <w:p w:rsidR="00694C06" w:rsidRPr="00694C06" w:rsidRDefault="00694C06" w:rsidP="00694C06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694C06" w:rsidRPr="00694C06" w:rsidRDefault="00694C06" w:rsidP="00694C06">
      <w:pPr>
        <w:tabs>
          <w:tab w:val="left" w:pos="23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C0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694C06">
        <w:rPr>
          <w:rFonts w:ascii="Times New Roman" w:hAnsi="Times New Roman" w:cs="Times New Roman"/>
          <w:sz w:val="28"/>
          <w:szCs w:val="28"/>
        </w:rPr>
        <w:t>Г.Н.Сергеева</w:t>
      </w:r>
      <w:proofErr w:type="spellEnd"/>
      <w:r w:rsidRPr="00694C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Е.Н.Кокорина 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611C6" w:rsidRDefault="00694C06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1C6" w:rsidRDefault="00FF0FCE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Кунчурук</w:t>
      </w:r>
      <w:r w:rsidR="009611C6" w:rsidRPr="009611C6">
        <w:rPr>
          <w:rFonts w:ascii="Times New Roman" w:hAnsi="Times New Roman" w:cs="Times New Roman"/>
          <w:color w:val="000000"/>
          <w:sz w:val="28"/>
          <w:szCs w:val="28"/>
        </w:rPr>
        <w:t>ского сельсовета</w:t>
      </w:r>
      <w:r w:rsidR="009611C6">
        <w:rPr>
          <w:color w:val="000000"/>
          <w:sz w:val="28"/>
          <w:szCs w:val="28"/>
        </w:rPr>
        <w:t xml:space="preserve"> </w:t>
      </w:r>
    </w:p>
    <w:p w:rsidR="009611C6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Болотнинского района                                                                                                                                                                              Новосибирской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 xml:space="preserve">от </w:t>
      </w:r>
      <w:r w:rsidR="002B2EF1">
        <w:rPr>
          <w:rFonts w:ascii="Times New Roman" w:hAnsi="Times New Roman" w:cs="Times New Roman"/>
          <w:sz w:val="28"/>
          <w:szCs w:val="28"/>
        </w:rPr>
        <w:t>28.10</w:t>
      </w:r>
      <w:r w:rsidR="002116B7">
        <w:rPr>
          <w:rFonts w:ascii="Times New Roman" w:hAnsi="Times New Roman" w:cs="Times New Roman"/>
          <w:sz w:val="28"/>
          <w:szCs w:val="28"/>
        </w:rPr>
        <w:t>.2024г.</w:t>
      </w:r>
      <w:r w:rsidRPr="009611C6">
        <w:rPr>
          <w:rFonts w:ascii="Times New Roman" w:hAnsi="Times New Roman" w:cs="Times New Roman"/>
          <w:sz w:val="28"/>
          <w:szCs w:val="28"/>
        </w:rPr>
        <w:t xml:space="preserve"> № </w:t>
      </w:r>
      <w:r w:rsidR="00BA01CD">
        <w:rPr>
          <w:rFonts w:ascii="Times New Roman" w:hAnsi="Times New Roman" w:cs="Times New Roman"/>
          <w:sz w:val="28"/>
          <w:szCs w:val="28"/>
        </w:rPr>
        <w:t>126</w:t>
      </w:r>
      <w:bookmarkStart w:id="0" w:name="_GoBack"/>
      <w:bookmarkEnd w:id="0"/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выявления и оформления выморочного имущества в собственность</w:t>
      </w:r>
    </w:p>
    <w:p w:rsidR="009611C6" w:rsidRDefault="00FF0FCE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Кунчурук</w:t>
      </w:r>
      <w:r w:rsidR="009611C6">
        <w:rPr>
          <w:rFonts w:ascii="Times New Roman" w:hAnsi="Times New Roman" w:cs="Times New Roman"/>
          <w:b/>
          <w:sz w:val="28"/>
          <w:szCs w:val="28"/>
        </w:rPr>
        <w:t>ского сельсовета Болотнинского района Новосибирской</w:t>
      </w:r>
      <w:r w:rsidR="009611C6" w:rsidRPr="009611C6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Гражданским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кодексом Российской Федерации, Жилищным кодексом Российской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Федерации, Федеральным законом от 6 октября 2003 года № 131-ФЗ «Об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Федерации» и определяет последовательность действий при выявлении и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оформлении выморочного имущества в собственность муниципального</w:t>
      </w:r>
      <w:r w:rsidR="00694C06">
        <w:rPr>
          <w:rFonts w:ascii="Times New Roman" w:hAnsi="Times New Roman" w:cs="Times New Roman"/>
          <w:sz w:val="28"/>
          <w:szCs w:val="28"/>
        </w:rPr>
        <w:t xml:space="preserve"> о</w:t>
      </w:r>
      <w:r w:rsidR="00FF0FCE">
        <w:rPr>
          <w:rFonts w:ascii="Times New Roman" w:hAnsi="Times New Roman" w:cs="Times New Roman"/>
          <w:sz w:val="28"/>
          <w:szCs w:val="28"/>
        </w:rPr>
        <w:t>бразования Кунчурук</w:t>
      </w:r>
      <w:r w:rsidR="009611C6">
        <w:rPr>
          <w:rFonts w:ascii="Times New Roman" w:hAnsi="Times New Roman" w:cs="Times New Roman"/>
          <w:sz w:val="28"/>
          <w:szCs w:val="28"/>
        </w:rPr>
        <w:t xml:space="preserve">ского сельсовета Болотнинского района Новосибирской </w:t>
      </w:r>
      <w:r w:rsidRPr="009611C6">
        <w:rPr>
          <w:rFonts w:ascii="Times New Roman" w:hAnsi="Times New Roman" w:cs="Times New Roman"/>
          <w:sz w:val="28"/>
          <w:szCs w:val="28"/>
        </w:rPr>
        <w:t xml:space="preserve"> области (далее – муниципальное образование).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1.2. Настоящий Порядок распространяется на расположенные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 xml:space="preserve"> на</w:t>
      </w:r>
      <w:r w:rsidR="009611C6">
        <w:rPr>
          <w:rFonts w:ascii="Times New Roman" w:hAnsi="Times New Roman" w:cs="Times New Roman"/>
          <w:sz w:val="28"/>
          <w:szCs w:val="28"/>
        </w:rPr>
        <w:t xml:space="preserve"> т</w:t>
      </w:r>
      <w:r w:rsidRPr="009611C6">
        <w:rPr>
          <w:rFonts w:ascii="Times New Roman" w:hAnsi="Times New Roman" w:cs="Times New Roman"/>
          <w:sz w:val="28"/>
          <w:szCs w:val="28"/>
        </w:rPr>
        <w:t>ерритории муниципального образования жилые помещения, в том числе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квартиры (части квартир), жилые дома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(части жилых домов), земельные участки, а также расположенные на них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здания, сооружения, иные объекты недвижимого имущества, доли в праве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общей долевой собственности на указанные объекты недвижимого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имущества (далее - объекты недвижимого имущества), переходящие в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порядке наследования по закону в собственность муниципального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1.3. К объектам недвижимого имущества, переходящим в порядке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наследования по закону в собственность муниципального образования,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относятся объекты недвижимого имущества, принадлежащие гражданам на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праве собственности и освобождающиеся после их смерти при отсутствии у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умершего гражданина наследников по закону и по завещанию либо в случае,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если никто из наследников не имеет права наследовать или все наследники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отстранены от наследования, либо никто из наследников не принял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наследства или все наследники отказались от наследства и при этом никто из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них не указал, что отказывается в пользу другого наследника (далее также -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выморочное имущество).</w:t>
      </w:r>
    </w:p>
    <w:p w:rsidR="00133D88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1.4. Выявление выморочного имущества, оформление его в</w:t>
      </w:r>
      <w:r w:rsidR="00860887">
        <w:rPr>
          <w:rFonts w:ascii="Times New Roman" w:hAnsi="Times New Roman" w:cs="Times New Roman"/>
          <w:sz w:val="28"/>
          <w:szCs w:val="28"/>
        </w:rPr>
        <w:t xml:space="preserve"> с</w:t>
      </w:r>
      <w:r w:rsidRPr="009611C6">
        <w:rPr>
          <w:rFonts w:ascii="Times New Roman" w:hAnsi="Times New Roman" w:cs="Times New Roman"/>
          <w:sz w:val="28"/>
          <w:szCs w:val="28"/>
        </w:rPr>
        <w:t>обственность муниципального образования осуществляет администрация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путем направления запросов в организации,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осуществляющие обслуживание и эксплуатацию жилищного фонда,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управляющие компании, налоговые органы, орган, осуществляющий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государственную регистрацию прав на объекты недвижимости и сделок с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 xml:space="preserve">ним. Запросы администрацией </w:t>
      </w:r>
      <w:r w:rsidRPr="009611C6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направляются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не реже двух раз в год до 01 июня и 01 декабря. Информация о наличии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выморочного имущества может поступать и из иных источников.</w:t>
      </w:r>
    </w:p>
    <w:p w:rsidR="00860887" w:rsidRPr="009611C6" w:rsidRDefault="00860887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2. ОФОРМЛЕНИЕ ДОКУМЕНТОВ НА ВЫМОРОЧНОЕ</w:t>
      </w: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ИМУЩЕСТВО, ПЕРЕХОДЯЩЕЕ В ПОРЯДКЕ НАСЛЕДОВАНИЯ В</w:t>
      </w: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СОБСТВЕННОСТЬ </w:t>
      </w:r>
      <w:r w:rsidR="00223B57">
        <w:rPr>
          <w:rFonts w:ascii="Times New Roman" w:hAnsi="Times New Roman" w:cs="Times New Roman"/>
          <w:b/>
          <w:bCs/>
          <w:sz w:val="28"/>
          <w:szCs w:val="28"/>
        </w:rPr>
        <w:t>КУНЧУРУК</w:t>
      </w:r>
      <w:r w:rsidR="00723FE0">
        <w:rPr>
          <w:rFonts w:ascii="Times New Roman" w:hAnsi="Times New Roman" w:cs="Times New Roman"/>
          <w:b/>
          <w:bCs/>
          <w:sz w:val="28"/>
          <w:szCs w:val="28"/>
        </w:rPr>
        <w:t>СКОГО СЕЛЬСОВЕТА БОЛОТНИНСКОГО РАЙОНА НОВОСИБИРСКОЙ</w:t>
      </w:r>
      <w:r w:rsidRPr="009611C6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2.1. В целях выявления объектов недвижимого имущества, которые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могут быть признаны выморочным имуществом, расположенных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территории муниципального образования,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образования осуществляет: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а) сбор сведений, полученных от территориальных органов записи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актов гражданского состояния, территориальных подразделений органов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внутренних дел, организаций, осуществляющих обслуживание 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эксплуатацию жилищного фонда, граждан и иных источников об объектах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недвижимого имущества, имеющих признаки выморочного имущества;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б) осуществляет выход на место нахождения имущества.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2.2. При выявлении объекта недвижимого имущества, которое может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быть признано выморочным, в целях установления собственника объекта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недвижимого имущества администрация муниципального образования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направляет письменный запрос в орган, осуществляющий (осуществлявший)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государственную регистрацию прав на недвижимость.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2.3. После определения собственника объекта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имущества, которое может быть признано выморочным, в целях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установления факта смерти данного лица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образования направляет письменные запросы о представлении информации 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выдаче свидетельства о смерти гражданина в органы записи актов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гражданского состояния.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2.4. Информацию о месте регистрации гражданина на дату смерти, 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также о лицах, совместно с ним проживающих в жилых помещениях,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имеющих признаки выморочного имущества, администрация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запрашивает в территориальных органах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внутренних дел.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2.5. Администрация муниципального образования получает сведения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 реестре наследственных дел единой информационной системы нотариата 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наличии или отсутствии открытых наследственных дел после смерти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гражданина, имевшего на праве собственности объект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имущества, имеющий признаки выморочного имущества.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2.6. Для получения свидетельства о праве на наследство по закону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выморочное имущество администрация муниципального образования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обращается к нотариусу по месту открытия наследства с заявлением о выдаче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свидетельства о праве на наследство по закону и представляет следующие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документы: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а) свидетельство о смерти наследодателя, выданное органом записи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актов гражданского состояния;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lastRenderedPageBreak/>
        <w:t>б) правоустанавливающий документ на объект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имущества;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в) выписку из Единого государственного реестра недвижимости,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удостоверяющую внесение в реестр записи о праве собственности умершего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гражданина на объект недвижимого имущества, либо справку из организации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по учету объектов недвижимого имущества о правах умершего гражданина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 объект недвижимого имущества, зарегистрированных до 1 июня 1999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года;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г) справку с места жительства наследодателя либо выписку из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домовой книги;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д) документ, подтверждающий полномочия должностного лица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образования;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е) иные документы, по требованию нотариуса, предусмотренные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2.7. Для получения документов, указанных в пункте 2.6 настоящего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Порядка, администрация муниципального образования направляет запросы 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соответствующие органы и организации, в распоряжении которых находятся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указанные сведения (документы).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2.8. В случае отказа соответствующего органа (организации) 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предоставлении документов, указанных в пункте 2.6 настоящего Порядка, по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причине отсутствия запрашиваемой информации или невозможности ее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предоставления по основаниям, предусмотренным действующим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законодательством, либо в случае отказа нотариуса в выдаче свидетельства о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праве на наследство по закону администрация муниципального образования,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при наличии оснований, предусмотренных частью 1 статьи 1151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Гражданского кодекса РФ, обращается в суд с исковым заявлением 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признании права собственности (общей долевой собственности)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выморочное имущество.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2.9. После получения свидетельства о праве на наследство по закону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либо вступления в силу решения суда о признании права собственности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выморочное имущество администрация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в течение 10 рабочих дней обращается в орган,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осуществляющий государственную регистрацию прав на недвижимость, для</w:t>
      </w:r>
    </w:p>
    <w:p w:rsidR="00133D88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регистрации права собственности (общей долевой собственности)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объект недвижимого имущества,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признанный выморочным имуществом.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 течение 10 рабочих дней со дня получения документа,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подтверждающего государственную регистрацию права собственности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объект недвижимого имущества,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образования включает сведения об указанном имуществе в Реестр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образования.</w:t>
      </w:r>
    </w:p>
    <w:p w:rsidR="00723FE0" w:rsidRPr="009611C6" w:rsidRDefault="00723FE0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3. ОФОРМЛЕНИЕ ВЫМОРОЧНОГО ИМУЩЕСТВА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3.1. При получении информации об объектах недвижимого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имущества, имеющих признаки выморочного имущества, уполномоченное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должностное лицо администрации муниципального образования, не позднее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5 рабочих дней со дня получения такой информации заносит сведения об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 xml:space="preserve">имуществе в </w:t>
      </w:r>
      <w:r w:rsidRPr="009611C6">
        <w:rPr>
          <w:rFonts w:ascii="Times New Roman" w:hAnsi="Times New Roman" w:cs="Times New Roman"/>
          <w:sz w:val="28"/>
          <w:szCs w:val="28"/>
        </w:rPr>
        <w:lastRenderedPageBreak/>
        <w:t>журнал выявления объектов недвижимого имущества, имеющих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признаки выморочного имущества, который ведется по форме согласно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приложению 1 к настоящему Порядку.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3.2. Сведения о выморочном имуществе, перешедшем в собственность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образования, в течение 5 (пяти) рабочих дней с момента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государственной регистрации права собственности на него вносятся в реестр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образования.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3.3. Выморочное имущество, принятое в муниципальную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собственность муниципального образования, в виде жилого помещения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включается в муниципальный жилищный фонд маневренного использования.</w:t>
      </w: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к Порядку выявления и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оформления выморочного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имущества в собственность</w:t>
      </w:r>
    </w:p>
    <w:p w:rsidR="002A1344" w:rsidRDefault="00C60CAC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Кунчурук</w:t>
      </w:r>
      <w:r w:rsidR="002A1344" w:rsidRPr="009611C6">
        <w:rPr>
          <w:rFonts w:ascii="Times New Roman" w:hAnsi="Times New Roman" w:cs="Times New Roman"/>
          <w:color w:val="000000"/>
          <w:sz w:val="28"/>
          <w:szCs w:val="28"/>
        </w:rPr>
        <w:t>ского сельсовета</w:t>
      </w:r>
      <w:r w:rsidR="002A1344">
        <w:rPr>
          <w:color w:val="000000"/>
          <w:sz w:val="28"/>
          <w:szCs w:val="28"/>
        </w:rPr>
        <w:t xml:space="preserve"> </w:t>
      </w:r>
    </w:p>
    <w:p w:rsidR="002A1344" w:rsidRPr="009611C6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Болотнинского района                                                                                                                                                                              Новосибирской </w:t>
      </w:r>
      <w:r w:rsidRPr="009611C6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2A1344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133D88" w:rsidRPr="002A1344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выявлен</w:t>
      </w:r>
      <w:r w:rsidR="002A1344">
        <w:rPr>
          <w:rFonts w:ascii="Times New Roman" w:hAnsi="Times New Roman" w:cs="Times New Roman"/>
          <w:b/>
          <w:sz w:val="28"/>
          <w:szCs w:val="28"/>
        </w:rPr>
        <w:t>ных</w:t>
      </w:r>
      <w:r w:rsidRPr="002A1344">
        <w:rPr>
          <w:rFonts w:ascii="Times New Roman" w:hAnsi="Times New Roman" w:cs="Times New Roman"/>
          <w:b/>
          <w:sz w:val="28"/>
          <w:szCs w:val="28"/>
        </w:rPr>
        <w:t xml:space="preserve"> объектов имущества, имеющих признаки</w:t>
      </w:r>
    </w:p>
    <w:p w:rsidR="00133D88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выморочного имущества</w:t>
      </w:r>
      <w:r w:rsidR="002A13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13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1344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36"/>
        <w:gridCol w:w="1347"/>
        <w:gridCol w:w="2137"/>
        <w:gridCol w:w="1774"/>
        <w:gridCol w:w="1799"/>
        <w:gridCol w:w="1478"/>
      </w:tblGrid>
      <w:tr w:rsidR="002A1344" w:rsidTr="002A1344"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Собственник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(Ф.И.О., дата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рождения,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дата смерти)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информации,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A1344" w:rsidTr="002A1344"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344" w:rsidRPr="002A1344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11C6" w:rsidRPr="009611C6" w:rsidRDefault="009611C6" w:rsidP="009611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611C6" w:rsidRPr="0096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20971"/>
    <w:multiLevelType w:val="hybridMultilevel"/>
    <w:tmpl w:val="B9548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3D88"/>
    <w:rsid w:val="00133D88"/>
    <w:rsid w:val="002116B7"/>
    <w:rsid w:val="00223B57"/>
    <w:rsid w:val="002A1344"/>
    <w:rsid w:val="002B2EF1"/>
    <w:rsid w:val="00694C06"/>
    <w:rsid w:val="00723FE0"/>
    <w:rsid w:val="00860887"/>
    <w:rsid w:val="009611C6"/>
    <w:rsid w:val="009C26E8"/>
    <w:rsid w:val="00AF4596"/>
    <w:rsid w:val="00BA01CD"/>
    <w:rsid w:val="00C60CAC"/>
    <w:rsid w:val="00FF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9B51"/>
  <w15:docId w15:val="{090A50D2-3319-47C4-AAE4-53A0D8380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1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11C6"/>
    <w:pPr>
      <w:ind w:left="720"/>
      <w:contextualSpacing/>
    </w:pPr>
  </w:style>
  <w:style w:type="table" w:styleId="a5">
    <w:name w:val="Table Grid"/>
    <w:basedOn w:val="a1"/>
    <w:uiPriority w:val="59"/>
    <w:rsid w:val="002A13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11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16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User777</dc:creator>
  <cp:keywords/>
  <dc:description/>
  <cp:lastModifiedBy>Kunchuruk</cp:lastModifiedBy>
  <cp:revision>17</cp:revision>
  <cp:lastPrinted>2024-10-25T06:52:00Z</cp:lastPrinted>
  <dcterms:created xsi:type="dcterms:W3CDTF">2024-07-10T03:12:00Z</dcterms:created>
  <dcterms:modified xsi:type="dcterms:W3CDTF">2024-10-25T06:53:00Z</dcterms:modified>
</cp:coreProperties>
</file>